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r 1 do SWZ / 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r 2 do Umowy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5333EF00" w:rsidR="00155054" w:rsidRPr="004D007B" w:rsidRDefault="007A58AB" w:rsidP="009A738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93"/>
        </w:tabs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  <w:r w:rsidR="009A7380">
        <w:rPr>
          <w:rFonts w:ascii="Sylfaen" w:eastAsia="Arial" w:hAnsi="Sylfaen" w:cs="Arial"/>
          <w:b/>
          <w:color w:val="000000"/>
          <w:sz w:val="22"/>
          <w:szCs w:val="22"/>
        </w:rPr>
        <w:tab/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4D007B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B53DDF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9C6B5F" w14:textId="20951AC6" w:rsidR="00A4023F" w:rsidRPr="00A4023F" w:rsidRDefault="005C4072" w:rsidP="00A4023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  <w:r w:rsidR="00E7255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Usługę </w:t>
      </w:r>
      <w:r w:rsidR="00A4023F" w:rsidRPr="00A4023F">
        <w:rPr>
          <w:rFonts w:ascii="Sylfaen" w:eastAsia="Arial" w:hAnsi="Sylfaen" w:cs="Arial"/>
          <w:i/>
          <w:color w:val="000000"/>
          <w:sz w:val="22"/>
          <w:szCs w:val="22"/>
        </w:rPr>
        <w:t>wykonania tłumaczenia na język migowy materiałów wytworzonych w ramach konferencji i seminariów</w:t>
      </w:r>
      <w:r w:rsidR="00A4023F" w:rsidRPr="00A4023F" w:rsidDel="008C428F">
        <w:rPr>
          <w:rFonts w:ascii="Sylfaen" w:eastAsia="Arial" w:hAnsi="Sylfaen" w:cs="Arial"/>
          <w:i/>
          <w:color w:val="000000"/>
          <w:sz w:val="22"/>
          <w:szCs w:val="22"/>
        </w:rPr>
        <w:t xml:space="preserve"> </w:t>
      </w:r>
    </w:p>
    <w:p w14:paraId="50AD5CA4" w14:textId="0A92B462" w:rsidR="00E7255D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9A7380">
        <w:rPr>
          <w:rFonts w:ascii="Sylfaen" w:eastAsia="Arial" w:hAnsi="Sylfaen" w:cs="Arial"/>
          <w:i/>
          <w:color w:val="000000"/>
          <w:sz w:val="22"/>
          <w:szCs w:val="22"/>
        </w:rPr>
        <w:t>9</w:t>
      </w:r>
      <w:r w:rsidR="00E250B9">
        <w:rPr>
          <w:rFonts w:ascii="Sylfaen" w:eastAsia="Arial" w:hAnsi="Sylfaen" w:cs="Arial"/>
          <w:i/>
          <w:color w:val="000000"/>
          <w:sz w:val="22"/>
          <w:szCs w:val="22"/>
        </w:rPr>
        <w:t>8</w:t>
      </w:r>
      <w:bookmarkStart w:id="0" w:name="_GoBack"/>
      <w:bookmarkEnd w:id="0"/>
      <w:r w:rsidR="009A7380">
        <w:rPr>
          <w:rFonts w:ascii="Sylfaen" w:eastAsia="Arial" w:hAnsi="Sylfaen" w:cs="Arial"/>
          <w:i/>
          <w:color w:val="000000"/>
          <w:sz w:val="22"/>
          <w:szCs w:val="22"/>
        </w:rPr>
        <w:t>/IB/2024</w:t>
      </w:r>
    </w:p>
    <w:p w14:paraId="580E58B4" w14:textId="77777777" w:rsidR="00A4023F" w:rsidRDefault="00A4023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09D936EA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8F0721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62BB9B2C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5D9B5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278DF08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1944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35AB0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22AAF06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63AF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03C57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0137BB1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0060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946F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4F7F53B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59CA39E1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523CE550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36115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442A4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176A7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C54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28B3C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85E5B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173F15DC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B4082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tłumaczenie na polski język migowy </w:t>
            </w:r>
            <w:r>
              <w:rPr>
                <w:rFonts w:ascii="Sylfaen" w:hAnsi="Sylfaen" w:cs="Arial"/>
                <w:sz w:val="22"/>
                <w:szCs w:val="22"/>
              </w:rPr>
              <w:t>zrealizowanych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seminariów</w:t>
            </w:r>
          </w:p>
          <w:p w14:paraId="368697EA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47EB9EE" w14:textId="65870B54" w:rsidR="003E0D5B" w:rsidRDefault="007736DC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blok 4 h</w:t>
            </w:r>
          </w:p>
          <w:p w14:paraId="6CAFDC10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A54A3" w14:textId="100B5B0C" w:rsidR="003E0D5B" w:rsidRPr="004D007B" w:rsidRDefault="009A7380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DD0C1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E1FE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BC08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766F24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9A72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6A364859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27EF8C21" w14:textId="4C4767BC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>Podstawą przyznania punktów w kryterium „O</w:t>
      </w:r>
      <w:r>
        <w:rPr>
          <w:rFonts w:ascii="Sylfaen" w:eastAsia="Arial" w:hAnsi="Sylfaen" w:cs="Arial"/>
          <w:color w:val="000000"/>
        </w:rPr>
        <w:t>cena merytoryczna</w:t>
      </w:r>
      <w:r w:rsidRPr="005B1575">
        <w:rPr>
          <w:rFonts w:ascii="Sylfaen" w:eastAsia="Arial" w:hAnsi="Sylfaen" w:cs="Arial"/>
          <w:color w:val="000000"/>
        </w:rPr>
        <w:t>” będ</w:t>
      </w:r>
      <w:r>
        <w:rPr>
          <w:rFonts w:ascii="Sylfaen" w:eastAsia="Arial" w:hAnsi="Sylfaen" w:cs="Arial"/>
          <w:color w:val="000000"/>
        </w:rPr>
        <w:t xml:space="preserve">zie złożona przez </w:t>
      </w:r>
      <w:r w:rsidRPr="005B1575">
        <w:rPr>
          <w:rFonts w:ascii="Sylfaen" w:eastAsia="Arial" w:hAnsi="Sylfaen" w:cs="Arial"/>
          <w:color w:val="000000"/>
        </w:rPr>
        <w:t xml:space="preserve">Wykonawcę usługi – </w:t>
      </w:r>
      <w:r>
        <w:rPr>
          <w:rFonts w:ascii="Sylfaen" w:eastAsia="Arial" w:hAnsi="Sylfaen" w:cs="Arial"/>
          <w:color w:val="000000"/>
        </w:rPr>
        <w:t>próbka</w:t>
      </w:r>
      <w:r w:rsidRPr="005B1575">
        <w:rPr>
          <w:rFonts w:ascii="Sylfaen" w:eastAsia="Arial" w:hAnsi="Sylfaen" w:cs="Arial"/>
          <w:color w:val="000000"/>
        </w:rPr>
        <w:t>, któr</w:t>
      </w:r>
      <w:r>
        <w:rPr>
          <w:rFonts w:ascii="Sylfaen" w:eastAsia="Arial" w:hAnsi="Sylfaen" w:cs="Arial"/>
          <w:color w:val="000000"/>
        </w:rPr>
        <w:t>ą</w:t>
      </w:r>
      <w:r w:rsidRPr="005B1575">
        <w:rPr>
          <w:rFonts w:ascii="Sylfaen" w:eastAsia="Arial" w:hAnsi="Sylfaen" w:cs="Arial"/>
          <w:color w:val="000000"/>
        </w:rPr>
        <w:t xml:space="preserve"> wykonawca wykona</w:t>
      </w:r>
      <w:r>
        <w:rPr>
          <w:rFonts w:ascii="Sylfaen" w:eastAsia="Arial" w:hAnsi="Sylfaen" w:cs="Arial"/>
          <w:color w:val="000000"/>
        </w:rPr>
        <w:t xml:space="preserve">ł zgodnie z wymogami pkt. XIX ppkt. 3 SWZ. </w:t>
      </w:r>
      <w:r w:rsidRPr="005B1575">
        <w:rPr>
          <w:rFonts w:ascii="Sylfaen" w:eastAsia="Arial" w:hAnsi="Sylfaen" w:cs="Arial"/>
          <w:color w:val="000000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</w:t>
      </w:r>
      <w:r>
        <w:rPr>
          <w:rFonts w:ascii="Sylfaen" w:eastAsia="Arial" w:hAnsi="Sylfaen" w:cs="Arial"/>
          <w:color w:val="000000"/>
        </w:rPr>
        <w:t xml:space="preserve">złożenie próbki </w:t>
      </w:r>
      <w:r w:rsidRPr="005B1575">
        <w:rPr>
          <w:rFonts w:ascii="Sylfaen" w:eastAsia="Arial" w:hAnsi="Sylfaen" w:cs="Arial"/>
          <w:color w:val="000000"/>
        </w:rPr>
        <w:t>skutkować będzie przyznaniem „zero” punktów w kryterium O</w:t>
      </w:r>
      <w:r>
        <w:rPr>
          <w:rFonts w:ascii="Sylfaen" w:eastAsia="Arial" w:hAnsi="Sylfaen" w:cs="Arial"/>
          <w:color w:val="000000"/>
        </w:rPr>
        <w:t>cena merytoryczna</w:t>
      </w:r>
      <w:r w:rsidRPr="005B1575">
        <w:rPr>
          <w:rFonts w:ascii="Sylfaen" w:eastAsia="Arial" w:hAnsi="Sylfaen" w:cs="Arial"/>
          <w:color w:val="000000"/>
        </w:rPr>
        <w:t xml:space="preserve">. </w:t>
      </w:r>
    </w:p>
    <w:p w14:paraId="3F827DB6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9E2E7C7" w14:textId="77777777" w:rsidR="007736DC" w:rsidRDefault="007736DC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4E587DA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6499919B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7273D839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613AF8A4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E61A82F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737DEF88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415B3A27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3D2CCD9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9098324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6CF8BB8A" w:rsidR="00155054" w:rsidRPr="004D007B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 xml:space="preserve"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</w:t>
      </w:r>
      <w:r w:rsidRPr="00292D36">
        <w:rPr>
          <w:i/>
        </w:rPr>
        <w:lastRenderedPageBreak/>
        <w:t>usług, którą miałby obowiązek</w:t>
      </w: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9A7380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zapoznałem się ze specyfikacją warunków zamówienia, nie wnoszę żadnych zastrzeżeń oraz </w:t>
      </w:r>
      <w:r w:rsidRPr="009A7380">
        <w:rPr>
          <w:rFonts w:ascii="Sylfaen" w:eastAsia="Arial" w:hAnsi="Sylfaen" w:cs="Arial"/>
          <w:color w:val="000000"/>
          <w:sz w:val="22"/>
          <w:szCs w:val="22"/>
        </w:rPr>
        <w:t>uzyskałem niezbędne informacje do przygotowania oferty.</w:t>
      </w:r>
    </w:p>
    <w:p w14:paraId="5CE097F5" w14:textId="2772E232" w:rsidR="003F7AF7" w:rsidRPr="009A7380" w:rsidRDefault="009B3AB2" w:rsidP="006E6F30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</w:pP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Oświadczam/my, że załącznikiem do oferty </w:t>
      </w:r>
      <w:r w:rsidR="004956E3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są </w:t>
      </w: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próbk</w:t>
      </w:r>
      <w:r w:rsidR="009A7380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i 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stanowiąc</w:t>
      </w:r>
      <w:r w:rsidR="004956E3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e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podstawę przyznania punktów w kryterium ocena merytoryczna. Brak załączenia próbki skutkować będzie przyznaniem 0 pkt. w kryterium</w:t>
      </w:r>
      <w:r w:rsidR="009A7380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odpowiednio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. </w:t>
      </w:r>
    </w:p>
    <w:p w14:paraId="2D5A4CDD" w14:textId="363E8DA0" w:rsidR="00155054" w:rsidRPr="009A7380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9A7380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923F39" w14:textId="7ED45970" w:rsidR="000300CA" w:rsidRDefault="00CB2641" w:rsidP="00CB264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CB2641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zamówienia**</w:t>
      </w:r>
    </w:p>
    <w:p w14:paraId="3A904201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BB5873" w:rsidRPr="004D007B" w14:paraId="318204C9" w14:textId="77777777" w:rsidTr="003632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46A1B9E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2BF85EB" w14:textId="77777777" w:rsidR="00BB5873" w:rsidRPr="00BB5873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 xml:space="preserve">Wykonawca wspólnie ubiegający się o udzielenie zamówienia </w:t>
            </w:r>
          </w:p>
          <w:p w14:paraId="55B256E9" w14:textId="48816429" w:rsidR="00BB5873" w:rsidRPr="004D007B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>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5BD12AB" w14:textId="772B0566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BB5873" w:rsidRPr="004D007B" w14:paraId="2DBAC598" w14:textId="77777777" w:rsidTr="003632FD">
        <w:trPr>
          <w:trHeight w:val="360"/>
        </w:trPr>
        <w:tc>
          <w:tcPr>
            <w:tcW w:w="876" w:type="dxa"/>
          </w:tcPr>
          <w:p w14:paraId="63FE649D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3166D3D2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D8F1A2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BB5873" w:rsidRPr="004D007B" w14:paraId="7AAAB1E8" w14:textId="77777777" w:rsidTr="003632FD">
        <w:trPr>
          <w:trHeight w:val="380"/>
        </w:trPr>
        <w:tc>
          <w:tcPr>
            <w:tcW w:w="876" w:type="dxa"/>
          </w:tcPr>
          <w:p w14:paraId="713B27B7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056F8CF9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37FD8BE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BB5873" w:rsidRPr="004D007B" w14:paraId="4E9127AD" w14:textId="77777777" w:rsidTr="003632FD">
        <w:trPr>
          <w:trHeight w:val="380"/>
        </w:trPr>
        <w:tc>
          <w:tcPr>
            <w:tcW w:w="876" w:type="dxa"/>
          </w:tcPr>
          <w:p w14:paraId="01781D07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77FE3FE0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FE56644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4B40E11A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738D254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33781640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CB2641">
        <w:rPr>
          <w:rFonts w:ascii="Sylfaen" w:eastAsia="Arial" w:hAnsi="Sylfaen" w:cs="Arial"/>
          <w:color w:val="000000"/>
          <w:sz w:val="22"/>
          <w:szCs w:val="22"/>
        </w:rPr>
        <w:t>*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 xml:space="preserve">uchylenia dyrektywy 95/46/WE (ogólne rozporządzenie o ochronie danych) (Dz. Urz. UE L 119 z 04.05.2016, str. 1). </w:t>
      </w:r>
    </w:p>
    <w:p w14:paraId="3E4607EA" w14:textId="406CE6AA" w:rsidR="00CB2641" w:rsidRDefault="00CB26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>
        <w:rPr>
          <w:rFonts w:ascii="Sylfaen" w:eastAsia="Arial" w:hAnsi="Sylfaen" w:cs="Arial"/>
          <w:i/>
          <w:color w:val="000000"/>
          <w:sz w:val="22"/>
          <w:szCs w:val="22"/>
        </w:rPr>
        <w:t xml:space="preserve">** </w:t>
      </w:r>
      <w:r w:rsidRPr="00CB2641">
        <w:rPr>
          <w:rFonts w:ascii="Sylfaen" w:eastAsia="Arial" w:hAnsi="Sylfaen" w:cs="Arial"/>
          <w:i/>
          <w:color w:val="000000"/>
          <w:sz w:val="22"/>
          <w:szCs w:val="22"/>
        </w:rPr>
        <w:t>oświadczenie, zgodne z art. 117 ust. 4 PZP składają Wykonawcy wspólnie ubiegający się o udzielenie zamówienia oraz działający w formie spółki cywilnej.</w:t>
      </w:r>
    </w:p>
    <w:p w14:paraId="448821F8" w14:textId="20FA52C5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</w:t>
      </w:r>
      <w:r w:rsidR="00CB2641">
        <w:rPr>
          <w:rFonts w:ascii="Sylfaen" w:eastAsia="Arial" w:hAnsi="Sylfaen" w:cs="Arial"/>
          <w:i/>
          <w:color w:val="000000"/>
          <w:sz w:val="22"/>
          <w:szCs w:val="22"/>
        </w:rPr>
        <w:t>*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A3E9970" w16cex:dateUtc="2024-09-12T14:17:00Z"/>
  <w16cex:commentExtensible w16cex:durableId="5EA6BA8F" w16cex:dateUtc="2024-09-12T14:17:00Z"/>
  <w16cex:commentExtensible w16cex:durableId="059EA34B" w16cex:dateUtc="2024-09-12T14:17:00Z"/>
  <w16cex:commentExtensible w16cex:durableId="649E224F" w16cex:dateUtc="2024-09-12T14:19:00Z"/>
  <w16cex:commentExtensible w16cex:durableId="05B28D4F" w16cex:dateUtc="2024-09-1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922529" w16cid:durableId="7A3E9970"/>
  <w16cid:commentId w16cid:paraId="63EB0BE5" w16cid:durableId="2A95C96F"/>
  <w16cid:commentId w16cid:paraId="01B8D366" w16cid:durableId="5EA6BA8F"/>
  <w16cid:commentId w16cid:paraId="7AF99048" w16cid:durableId="2A95C971"/>
  <w16cid:commentId w16cid:paraId="59CC02DF" w16cid:durableId="059EA34B"/>
  <w16cid:commentId w16cid:paraId="067781C0" w16cid:durableId="2A95C973"/>
  <w16cid:commentId w16cid:paraId="14E1EF06" w16cid:durableId="649E224F"/>
  <w16cid:commentId w16cid:paraId="2E703AA1" w16cid:durableId="2A95C975"/>
  <w16cid:commentId w16cid:paraId="15219201" w16cid:durableId="05B28D4F"/>
  <w16cid:commentId w16cid:paraId="628BA542" w16cid:durableId="2A95C9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0DA1A" w14:textId="77777777" w:rsidR="00B53DDF" w:rsidRDefault="00B53DDF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E6BCA88" w14:textId="77777777" w:rsidR="00B53DDF" w:rsidRDefault="00B53DDF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250B9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73442" w14:textId="77777777" w:rsidR="00B53DDF" w:rsidRDefault="00B53DDF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A2C83A1" w14:textId="77777777" w:rsidR="00B53DDF" w:rsidRDefault="00B53DDF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20588FCD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9A7380">
      <w:rPr>
        <w:rFonts w:ascii="Times New Roman" w:hAnsi="Times New Roman" w:cs="Times New Roman"/>
        <w:i/>
        <w:sz w:val="16"/>
        <w:szCs w:val="16"/>
      </w:rPr>
      <w:t xml:space="preserve"> 9</w:t>
    </w:r>
    <w:r w:rsidR="00884309">
      <w:rPr>
        <w:rFonts w:ascii="Times New Roman" w:hAnsi="Times New Roman" w:cs="Times New Roman"/>
        <w:i/>
        <w:sz w:val="16"/>
        <w:szCs w:val="16"/>
      </w:rPr>
      <w:t>8</w:t>
    </w:r>
    <w:r w:rsidR="009A7380">
      <w:rPr>
        <w:rFonts w:ascii="Times New Roman" w:hAnsi="Times New Roman" w:cs="Times New Roman"/>
        <w:i/>
        <w:sz w:val="16"/>
        <w:szCs w:val="16"/>
      </w:rPr>
      <w:t>/IB/2024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A7380">
      <w:rPr>
        <w:rFonts w:ascii="Times New Roman" w:hAnsi="Times New Roman" w:cs="Times New Roman"/>
        <w:i/>
        <w:sz w:val="16"/>
        <w:szCs w:val="16"/>
      </w:rPr>
      <w:t xml:space="preserve"> usługa tłumacza migowego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300CA"/>
    <w:rsid w:val="00053C1D"/>
    <w:rsid w:val="00087AB2"/>
    <w:rsid w:val="00096C3C"/>
    <w:rsid w:val="000A15B1"/>
    <w:rsid w:val="000C5302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B13C5"/>
    <w:rsid w:val="002F42B2"/>
    <w:rsid w:val="003215B3"/>
    <w:rsid w:val="00340039"/>
    <w:rsid w:val="00364FD9"/>
    <w:rsid w:val="00372D84"/>
    <w:rsid w:val="00392D0A"/>
    <w:rsid w:val="0039440E"/>
    <w:rsid w:val="003E0D5B"/>
    <w:rsid w:val="003F7AF7"/>
    <w:rsid w:val="00400092"/>
    <w:rsid w:val="004036EB"/>
    <w:rsid w:val="00407CB8"/>
    <w:rsid w:val="004956E3"/>
    <w:rsid w:val="004A0373"/>
    <w:rsid w:val="004A7DC3"/>
    <w:rsid w:val="004C76C6"/>
    <w:rsid w:val="004D007B"/>
    <w:rsid w:val="004D6CD4"/>
    <w:rsid w:val="00500F94"/>
    <w:rsid w:val="00532E91"/>
    <w:rsid w:val="00542CBC"/>
    <w:rsid w:val="005645D3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139D2"/>
    <w:rsid w:val="006316FD"/>
    <w:rsid w:val="00660C1E"/>
    <w:rsid w:val="0066714C"/>
    <w:rsid w:val="00677080"/>
    <w:rsid w:val="00694B51"/>
    <w:rsid w:val="006B04AE"/>
    <w:rsid w:val="006B467A"/>
    <w:rsid w:val="006E700E"/>
    <w:rsid w:val="00717946"/>
    <w:rsid w:val="0076242D"/>
    <w:rsid w:val="007736DC"/>
    <w:rsid w:val="00785628"/>
    <w:rsid w:val="00787C4C"/>
    <w:rsid w:val="007A36C0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8109D"/>
    <w:rsid w:val="00884309"/>
    <w:rsid w:val="0089226F"/>
    <w:rsid w:val="0089573F"/>
    <w:rsid w:val="00895749"/>
    <w:rsid w:val="008A6154"/>
    <w:rsid w:val="008B4F71"/>
    <w:rsid w:val="008B63A0"/>
    <w:rsid w:val="008C410D"/>
    <w:rsid w:val="008C6061"/>
    <w:rsid w:val="00905E12"/>
    <w:rsid w:val="00914432"/>
    <w:rsid w:val="00915509"/>
    <w:rsid w:val="00925D20"/>
    <w:rsid w:val="00932B1B"/>
    <w:rsid w:val="009775B6"/>
    <w:rsid w:val="00985D70"/>
    <w:rsid w:val="00995DA3"/>
    <w:rsid w:val="00997682"/>
    <w:rsid w:val="009A5C8E"/>
    <w:rsid w:val="009A7380"/>
    <w:rsid w:val="009B3AB2"/>
    <w:rsid w:val="009D7C41"/>
    <w:rsid w:val="009E0FF0"/>
    <w:rsid w:val="00A03AEF"/>
    <w:rsid w:val="00A1276B"/>
    <w:rsid w:val="00A4023F"/>
    <w:rsid w:val="00A45FA3"/>
    <w:rsid w:val="00A50A82"/>
    <w:rsid w:val="00AF6570"/>
    <w:rsid w:val="00B07A2B"/>
    <w:rsid w:val="00B34A25"/>
    <w:rsid w:val="00B53DDF"/>
    <w:rsid w:val="00B7322F"/>
    <w:rsid w:val="00B76852"/>
    <w:rsid w:val="00B859A6"/>
    <w:rsid w:val="00BB5873"/>
    <w:rsid w:val="00BC0FDB"/>
    <w:rsid w:val="00BD5DFD"/>
    <w:rsid w:val="00BD6821"/>
    <w:rsid w:val="00BD6C7D"/>
    <w:rsid w:val="00BF02BA"/>
    <w:rsid w:val="00C11841"/>
    <w:rsid w:val="00C54E70"/>
    <w:rsid w:val="00C56606"/>
    <w:rsid w:val="00C91BD0"/>
    <w:rsid w:val="00CB2641"/>
    <w:rsid w:val="00CC6C8E"/>
    <w:rsid w:val="00D06691"/>
    <w:rsid w:val="00D1709B"/>
    <w:rsid w:val="00D20ABB"/>
    <w:rsid w:val="00D228EB"/>
    <w:rsid w:val="00D40BB3"/>
    <w:rsid w:val="00D44725"/>
    <w:rsid w:val="00D60A9A"/>
    <w:rsid w:val="00D67F0F"/>
    <w:rsid w:val="00DC5DD4"/>
    <w:rsid w:val="00E250B9"/>
    <w:rsid w:val="00E55CD7"/>
    <w:rsid w:val="00E7255D"/>
    <w:rsid w:val="00E971E0"/>
    <w:rsid w:val="00F01B17"/>
    <w:rsid w:val="00F12F37"/>
    <w:rsid w:val="00F14D29"/>
    <w:rsid w:val="00F47214"/>
    <w:rsid w:val="00F77CE6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D1E9A198-46A4-46F0-851A-1886E349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7736DC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table" w:styleId="Tabela-Siatka">
    <w:name w:val="Table Grid"/>
    <w:basedOn w:val="Standardowy"/>
    <w:rsid w:val="007736D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4023F"/>
    <w:rPr>
      <w:rFonts w:asciiTheme="minorHAnsi" w:eastAsiaTheme="minorEastAsia" w:hAnsiTheme="minorHAnsi" w:cs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4023F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hyperlink" Target="http://www.miasta.pl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Props1.xml><?xml version="1.0" encoding="utf-8"?>
<ds:datastoreItem xmlns:ds="http://schemas.openxmlformats.org/officeDocument/2006/customXml" ds:itemID="{12A7A67A-B2FD-49CE-A7C5-8B1B8338C0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0727D-B993-4E7A-9470-F6A144DBE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B1BC11-6F68-4FCA-8F19-4DA5FDD5AB1E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dcterms:created xsi:type="dcterms:W3CDTF">2024-09-18T19:50:00Z</dcterms:created>
  <dcterms:modified xsi:type="dcterms:W3CDTF">2024-11-06T18:50:00Z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