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11" w:rsidRDefault="00D81111" w14:paraId="49E5256D" w14:textId="77777777">
      <w:pPr>
        <w:rPr>
          <w:rFonts w:ascii="Lato" w:hAnsi="Lato"/>
          <w:b/>
        </w:rPr>
      </w:pPr>
      <w:bookmarkStart w:name="_GoBack" w:id="0"/>
      <w:bookmarkEnd w:id="0"/>
    </w:p>
    <w:p w:rsidR="00D81111" w:rsidRDefault="009B700D" w14:paraId="49E5256E" w14:textId="7777777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Lato" w:hAnsi="Lato"/>
          <w:b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>Cykl seminariów online „Przygotowanie Miast do WUF11”</w:t>
      </w:r>
    </w:p>
    <w:p w:rsidR="00D81111" w:rsidRDefault="009B700D" w14:paraId="49E5256F" w14:textId="3407A1E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WDRAŻANIE ŚWIATOWYCH CELÓW ZRÓWNOWAŻONEGO ROZWOJU NA POZIOMIE </w:t>
      </w:r>
      <w:r w:rsidR="00183C4B">
        <w:rPr>
          <w:rFonts w:asciiTheme="majorHAnsi" w:hAnsiTheme="majorHAnsi" w:cstheme="majorHAnsi"/>
          <w:b/>
          <w:sz w:val="24"/>
          <w:szCs w:val="24"/>
        </w:rPr>
        <w:t>L</w:t>
      </w:r>
      <w:r>
        <w:rPr>
          <w:rFonts w:asciiTheme="majorHAnsi" w:hAnsiTheme="majorHAnsi" w:cstheme="majorHAnsi"/>
          <w:b/>
          <w:sz w:val="24"/>
          <w:szCs w:val="24"/>
        </w:rPr>
        <w:t>OKALNYM</w:t>
      </w:r>
    </w:p>
    <w:p w:rsidR="00D81111" w:rsidP="1A32295E" w:rsidRDefault="009B700D" w14:paraId="49E52570" w14:textId="1B52D60E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</w:pPr>
      <w:r w:rsidRPr="1A32295E" w:rsidR="009B700D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>Dzierżoniów</w:t>
      </w:r>
    </w:p>
    <w:p w:rsidR="00D81111" w:rsidRDefault="009B700D" w14:paraId="49E52571" w14:textId="77777777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10 czerwiec 2022, godz. 10:00-12:00</w:t>
      </w:r>
    </w:p>
    <w:p w:rsidR="00D81111" w:rsidRDefault="009B700D" w14:paraId="49E52572" w14:textId="77777777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="Calibri Light" w:hAnsi="Calibri Light" w:eastAsia="Candara" w:cs="Candara"/>
          <w:color w:val="000000" w:themeColor="text1"/>
          <w:sz w:val="20"/>
          <w:szCs w:val="20"/>
        </w:rPr>
        <w:t xml:space="preserve">Moderowanie: </w:t>
      </w:r>
      <w:r>
        <w:rPr>
          <w:rFonts w:ascii="Calibri Light" w:hAnsi="Calibri Light" w:eastAsia="Candara" w:cs="Candara"/>
          <w:b/>
          <w:bCs/>
          <w:color w:val="000000" w:themeColor="text1"/>
          <w:sz w:val="20"/>
          <w:szCs w:val="20"/>
        </w:rPr>
        <w:t xml:space="preserve">Zdzisław Czucha, Aldo Vargas </w:t>
      </w:r>
    </w:p>
    <w:tbl>
      <w:tblPr>
        <w:tblStyle w:val="Siatkatabelijasna"/>
        <w:tblpPr w:leftFromText="141" w:rightFromText="141" w:vertAnchor="text" w:tblpY="1"/>
        <w:tblW w:w="100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717"/>
      </w:tblGrid>
      <w:tr w:rsidR="00D81111" w:rsidTr="1A32295E" w14:paraId="49E52575" w14:textId="77777777">
        <w:trPr>
          <w:trHeight w:val="424"/>
        </w:trPr>
        <w:tc>
          <w:tcPr>
            <w:tcW w:w="1374" w:type="dxa"/>
            <w:tcMar/>
            <w:vAlign w:val="center"/>
          </w:tcPr>
          <w:p w:rsidR="00D81111" w:rsidRDefault="009B700D" w14:paraId="49E52573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09:45 – 10:00</w:t>
            </w:r>
          </w:p>
        </w:tc>
        <w:tc>
          <w:tcPr>
            <w:tcW w:w="8716" w:type="dxa"/>
            <w:tcMar/>
            <w:vAlign w:val="center"/>
          </w:tcPr>
          <w:p w:rsidR="00D81111" w:rsidRDefault="009B700D" w14:paraId="49E52574" w14:textId="77777777">
            <w:pPr>
              <w:widowControl w:val="0"/>
              <w:spacing w:after="0" w:line="276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 xml:space="preserve">Logowanie się do systemu on-line </w:t>
            </w:r>
          </w:p>
        </w:tc>
      </w:tr>
      <w:tr w:rsidR="00D81111" w:rsidTr="1A32295E" w14:paraId="49E52578" w14:textId="77777777">
        <w:trPr>
          <w:trHeight w:val="473"/>
        </w:trPr>
        <w:tc>
          <w:tcPr>
            <w:tcW w:w="1374" w:type="dxa"/>
            <w:tcMar/>
            <w:vAlign w:val="center"/>
          </w:tcPr>
          <w:p w:rsidR="00D81111" w:rsidRDefault="009B700D" w14:paraId="49E52576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10:00 – 10:05</w:t>
            </w:r>
          </w:p>
        </w:tc>
        <w:tc>
          <w:tcPr>
            <w:tcW w:w="8716" w:type="dxa"/>
            <w:tcMar/>
            <w:vAlign w:val="center"/>
          </w:tcPr>
          <w:p w:rsidR="00D81111" w:rsidRDefault="009B700D" w14:paraId="49E52577" w14:textId="77777777">
            <w:pPr>
              <w:widowControl w:val="0"/>
              <w:spacing w:after="0" w:line="276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 xml:space="preserve">Powitanie uczestników i wprowadzenie do seminarium </w:t>
            </w:r>
          </w:p>
        </w:tc>
      </w:tr>
      <w:tr w:rsidR="00D81111" w:rsidTr="1A32295E" w14:paraId="49E5257F" w14:textId="77777777">
        <w:trPr>
          <w:trHeight w:val="945"/>
        </w:trPr>
        <w:tc>
          <w:tcPr>
            <w:tcW w:w="1374" w:type="dxa"/>
            <w:tcMar/>
            <w:vAlign w:val="center"/>
          </w:tcPr>
          <w:p w:rsidR="00D81111" w:rsidRDefault="009B700D" w14:paraId="49E52579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10:05 – 10:15</w:t>
            </w:r>
          </w:p>
        </w:tc>
        <w:tc>
          <w:tcPr>
            <w:tcW w:w="8716" w:type="dxa"/>
            <w:tcMar/>
            <w:vAlign w:val="center"/>
          </w:tcPr>
          <w:p w:rsidR="00D81111" w:rsidRDefault="009B700D" w14:paraId="49E5257A" w14:textId="77777777">
            <w:pPr>
              <w:widowControl w:val="0"/>
              <w:spacing w:after="0" w:line="276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OTWARCIE KONFERENCJI</w:t>
            </w:r>
          </w:p>
          <w:p w:rsidR="00D81111" w:rsidP="30105AEF" w:rsidRDefault="009B700D" w14:paraId="49E5257B" w14:textId="77777777">
            <w:pPr>
              <w:widowControl w:val="0"/>
              <w:spacing w:after="0" w:line="276" w:lineRule="auto"/>
              <w:rPr>
                <w:rFonts w:ascii="Calibri Light" w:hAnsi="Calibri Light" w:eastAsia="Candara" w:cs="Calibri Light" w:asciiTheme="majorAscii" w:hAnsiTheme="majorAscii" w:cstheme="majorAscii"/>
                <w:sz w:val="20"/>
                <w:szCs w:val="20"/>
              </w:rPr>
            </w:pPr>
            <w:r w:rsidRPr="30105AEF" w:rsidR="009B700D">
              <w:rPr>
                <w:rFonts w:ascii="Calibri Light" w:hAnsi="Calibri Light" w:eastAsia="Candara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MAŁGORZATA JAROSIŃSKA-JEDYNAK - </w:t>
            </w:r>
            <w:r w:rsidRPr="30105AEF" w:rsidR="009B700D">
              <w:rPr>
                <w:rFonts w:ascii="Calibri Light" w:hAnsi="Calibri Light" w:eastAsia="Candara" w:cs="Calibri Light" w:asciiTheme="majorAscii" w:hAnsiTheme="majorAscii" w:cstheme="majorAscii"/>
                <w:sz w:val="20"/>
                <w:szCs w:val="20"/>
              </w:rPr>
              <w:t>Sekretarz Stanu,</w:t>
            </w:r>
            <w:r w:rsidRPr="30105AEF" w:rsidR="009B700D">
              <w:rPr>
                <w:rFonts w:ascii="Calibri Light" w:hAnsi="Calibri Light" w:eastAsia="Candara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30105AEF" w:rsidR="009B700D">
              <w:rPr>
                <w:rFonts w:ascii="Calibri Light" w:hAnsi="Calibri Light" w:eastAsia="Candara" w:cs="Calibri Light" w:asciiTheme="majorAscii" w:hAnsiTheme="majorAscii" w:cstheme="majorAscii"/>
                <w:spacing w:val="-4"/>
                <w:sz w:val="20"/>
                <w:szCs w:val="20"/>
              </w:rPr>
              <w:t>Ministerstwo Funduszy i Polityki Regionalnej (tbc)</w:t>
            </w:r>
          </w:p>
          <w:p w:rsidR="00D81111" w:rsidRDefault="009B700D" w14:paraId="49E5257C" w14:textId="21F97404">
            <w:pPr>
              <w:widowControl w:val="0"/>
              <w:spacing w:after="0" w:line="276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b/>
                <w:sz w:val="20"/>
                <w:szCs w:val="20"/>
              </w:rPr>
              <w:t xml:space="preserve">DARIUSZ KUCHARSKI – </w:t>
            </w: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 xml:space="preserve">burmistrz Dzierżoniowa </w:t>
            </w:r>
            <w:r w:rsidR="00F6345D">
              <w:rPr>
                <w:rFonts w:eastAsia="Candara" w:asciiTheme="majorHAnsi" w:hAnsiTheme="majorHAnsi" w:cstheme="majorHAnsi"/>
                <w:sz w:val="20"/>
                <w:szCs w:val="20"/>
              </w:rPr>
              <w:t xml:space="preserve">lub Zastępca </w:t>
            </w:r>
            <w:r w:rsidR="00183C4B">
              <w:rPr>
                <w:rFonts w:eastAsia="Candara"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proofErr w:type="spellStart"/>
            <w:r w:rsidR="00183C4B">
              <w:rPr>
                <w:rFonts w:eastAsia="Candara" w:asciiTheme="majorHAnsi" w:hAnsiTheme="majorHAnsi" w:cstheme="majorHAnsi"/>
                <w:i/>
                <w:iCs/>
                <w:sz w:val="20"/>
                <w:szCs w:val="20"/>
              </w:rPr>
              <w:t>tbc</w:t>
            </w:r>
            <w:proofErr w:type="spellEnd"/>
            <w:r w:rsidR="00183C4B">
              <w:rPr>
                <w:rFonts w:eastAsia="Candara"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:rsidR="00D81111" w:rsidP="1A32295E" w:rsidRDefault="009B700D" w14:paraId="49E5257E" w14:textId="3A60E0E8">
            <w:pPr>
              <w:widowControl w:val="0"/>
              <w:spacing w:after="0" w:line="276" w:lineRule="auto"/>
              <w:rPr>
                <w:rFonts w:ascii="Calibri Light" w:hAnsi="Calibri Light" w:eastAsia="Candara" w:cs="Calibri Light" w:asciiTheme="majorAscii" w:hAnsiTheme="majorAscii" w:cstheme="majorAscii"/>
                <w:sz w:val="20"/>
                <w:szCs w:val="20"/>
              </w:rPr>
            </w:pP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>ANDRZEJ PORAWSKI</w:t>
            </w: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sz w:val="20"/>
                <w:szCs w:val="20"/>
              </w:rPr>
              <w:t xml:space="preserve"> – dyrektor Biura, Związek Miast Polskich</w:t>
            </w:r>
          </w:p>
        </w:tc>
      </w:tr>
      <w:tr w:rsidR="00D81111" w:rsidTr="1A32295E" w14:paraId="49E52581" w14:textId="77777777">
        <w:trPr>
          <w:trHeight w:val="374"/>
        </w:trPr>
        <w:tc>
          <w:tcPr>
            <w:tcW w:w="10090" w:type="dxa"/>
            <w:gridSpan w:val="2"/>
            <w:tcMar/>
            <w:vAlign w:val="center"/>
          </w:tcPr>
          <w:p w:rsidR="00D81111" w:rsidRDefault="009B700D" w14:paraId="49E52580" w14:textId="77777777">
            <w:pPr>
              <w:widowControl w:val="0"/>
              <w:spacing w:after="0" w:line="276" w:lineRule="auto"/>
              <w:jc w:val="center"/>
              <w:rPr>
                <w:rStyle w:val="apple-converted-space"/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>
              <w:rPr>
                <w:rFonts w:eastAsia="Calibri" w:asciiTheme="majorHAnsi" w:hAnsiTheme="majorHAnsi" w:cstheme="majorHAnsi"/>
                <w:b/>
                <w:sz w:val="20"/>
                <w:szCs w:val="20"/>
              </w:rPr>
              <w:t>Współpraca międzynarodowa we wdrażaniu SDG na poziomie lokalnym</w:t>
            </w:r>
          </w:p>
        </w:tc>
      </w:tr>
      <w:tr w:rsidR="00D81111" w:rsidTr="1A32295E" w14:paraId="49E52584" w14:textId="77777777">
        <w:trPr>
          <w:trHeight w:val="367"/>
        </w:trPr>
        <w:tc>
          <w:tcPr>
            <w:tcW w:w="1374" w:type="dxa"/>
            <w:tcMar/>
          </w:tcPr>
          <w:p w:rsidR="00D81111" w:rsidRDefault="009B700D" w14:paraId="49E52582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10:15 – 10:30</w:t>
            </w:r>
          </w:p>
        </w:tc>
        <w:tc>
          <w:tcPr>
            <w:tcW w:w="8716" w:type="dxa"/>
            <w:tcMar/>
          </w:tcPr>
          <w:p w:rsidR="00D81111" w:rsidP="77E60F30" w:rsidRDefault="009B700D" w14:paraId="49E52583" w14:textId="77A718FD">
            <w:pPr>
              <w:widowControl w:val="0"/>
              <w:spacing w:after="0" w:line="276" w:lineRule="auto"/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</w:pPr>
            <w:r w:rsidRPr="77E60F30">
              <w:rPr>
                <w:rStyle w:val="apple-converted-space"/>
                <w:rFonts w:ascii="Calibri Light" w:hAnsi="Calibri Light" w:eastAsia="Calibri" w:cstheme="majorBidi"/>
                <w:sz w:val="20"/>
                <w:szCs w:val="20"/>
              </w:rPr>
              <w:t xml:space="preserve">URBACT i projekt GLOBAL GOALS 4 CITIES </w:t>
            </w:r>
            <w:r w:rsidRPr="77E60F30" w:rsidR="005E3E52">
              <w:rPr>
                <w:rStyle w:val="apple-converted-space"/>
                <w:rFonts w:ascii="Calibri Light" w:hAnsi="Calibri Light" w:eastAsia="Calibri" w:cstheme="majorBidi"/>
                <w:sz w:val="20"/>
                <w:szCs w:val="20"/>
              </w:rPr>
              <w:t>(</w:t>
            </w:r>
            <w:r w:rsidRPr="77E60F30" w:rsidR="005E3E52">
              <w:rPr>
                <w:rFonts w:asciiTheme="majorHAnsi" w:hAnsiTheme="majorHAnsi" w:cstheme="majorBidi"/>
                <w:sz w:val="24"/>
                <w:szCs w:val="24"/>
              </w:rPr>
              <w:t>GG4</w:t>
            </w:r>
            <w:proofErr w:type="gramStart"/>
            <w:r w:rsidRPr="77E60F30" w:rsidR="005E3E52">
              <w:rPr>
                <w:rFonts w:asciiTheme="majorHAnsi" w:hAnsiTheme="majorHAnsi" w:cstheme="majorBidi"/>
                <w:sz w:val="24"/>
                <w:szCs w:val="24"/>
              </w:rPr>
              <w:t>C</w:t>
            </w:r>
            <w:r w:rsidRPr="77E60F30" w:rsidR="005E3E52">
              <w:rPr>
                <w:rStyle w:val="apple-converted-space"/>
                <w:rFonts w:ascii="Calibri Light" w:hAnsi="Calibri Light" w:eastAsia="Calibri" w:cstheme="majorBidi"/>
                <w:sz w:val="20"/>
                <w:szCs w:val="20"/>
              </w:rPr>
              <w:t xml:space="preserve"> )</w:t>
            </w:r>
            <w:proofErr w:type="gramEnd"/>
            <w:r w:rsidRPr="77E60F30" w:rsidR="005E3E52">
              <w:rPr>
                <w:rStyle w:val="apple-converted-space"/>
                <w:rFonts w:ascii="Calibri Light" w:hAnsi="Calibri Light" w:eastAsia="Calibri" w:cstheme="majorBidi"/>
                <w:sz w:val="20"/>
                <w:szCs w:val="20"/>
              </w:rPr>
              <w:t xml:space="preserve"> </w:t>
            </w:r>
            <w:r w:rsidRPr="77E60F30">
              <w:rPr>
                <w:rStyle w:val="apple-converted-space"/>
                <w:rFonts w:ascii="Calibri Light" w:hAnsi="Calibri Light" w:eastAsia="Calibri" w:cstheme="majorBidi"/>
                <w:sz w:val="20"/>
                <w:szCs w:val="20"/>
              </w:rPr>
              <w:t>–</w:t>
            </w:r>
            <w:r w:rsidRPr="77E60F30"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  <w:t xml:space="preserve">  </w:t>
            </w:r>
            <w:proofErr w:type="spellStart"/>
            <w:r w:rsidRPr="77E60F30"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  <w:t>Stina</w:t>
            </w:r>
            <w:proofErr w:type="spellEnd"/>
            <w:r w:rsidRPr="77E60F30"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77E60F30"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  <w:t>Heikkila</w:t>
            </w:r>
            <w:proofErr w:type="spellEnd"/>
            <w:r w:rsidRPr="77E60F30">
              <w:rPr>
                <w:rStyle w:val="apple-converted-space"/>
                <w:rFonts w:eastAsia="Calibri" w:asciiTheme="majorHAnsi" w:hAnsiTheme="majorHAnsi" w:cstheme="majorBidi"/>
                <w:sz w:val="20"/>
                <w:szCs w:val="20"/>
              </w:rPr>
              <w:t>, ekspertka projektu URBACT</w:t>
            </w:r>
          </w:p>
        </w:tc>
      </w:tr>
      <w:tr w:rsidR="00D81111" w:rsidTr="1A32295E" w14:paraId="49E52587" w14:textId="77777777">
        <w:trPr>
          <w:trHeight w:val="289"/>
        </w:trPr>
        <w:tc>
          <w:tcPr>
            <w:tcW w:w="1374" w:type="dxa"/>
            <w:tcMar/>
            <w:vAlign w:val="center"/>
          </w:tcPr>
          <w:p w:rsidR="00D81111" w:rsidRDefault="009B700D" w14:paraId="49E52585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 xml:space="preserve">10:30 – 10:45 </w:t>
            </w:r>
          </w:p>
        </w:tc>
        <w:tc>
          <w:tcPr>
            <w:tcW w:w="8716" w:type="dxa"/>
            <w:tcMar/>
            <w:vAlign w:val="center"/>
          </w:tcPr>
          <w:p w:rsidR="00D81111" w:rsidP="77E60F30" w:rsidRDefault="009B700D" w14:paraId="49E52586" w14:textId="570DF349">
            <w:pPr>
              <w:widowControl w:val="0"/>
              <w:spacing w:after="0" w:line="276" w:lineRule="auto"/>
              <w:rPr>
                <w:rFonts w:eastAsia="Calibri" w:asciiTheme="majorHAnsi" w:hAnsiTheme="majorHAnsi" w:cstheme="majorBidi"/>
                <w:sz w:val="20"/>
                <w:szCs w:val="20"/>
              </w:rPr>
            </w:pPr>
            <w:r w:rsidRPr="77E60F30">
              <w:rPr>
                <w:rFonts w:ascii="Calibri Light" w:hAnsi="Calibri Light" w:eastAsia="Calibri" w:cstheme="majorBidi"/>
                <w:sz w:val="20"/>
                <w:szCs w:val="20"/>
              </w:rPr>
              <w:t>Ramy Referencyjne dla Zrównoważonych Miast (</w:t>
            </w:r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 xml:space="preserve">RFSC) - Pedro </w:t>
            </w:r>
            <w:proofErr w:type="spellStart"/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>Bizarro</w:t>
            </w:r>
            <w:proofErr w:type="spellEnd"/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 xml:space="preserve">, CEMR </w:t>
            </w:r>
          </w:p>
        </w:tc>
      </w:tr>
      <w:tr w:rsidR="00D81111" w:rsidTr="1A32295E" w14:paraId="49E5258A" w14:textId="77777777">
        <w:trPr>
          <w:trHeight w:val="289"/>
        </w:trPr>
        <w:tc>
          <w:tcPr>
            <w:tcW w:w="1374" w:type="dxa"/>
            <w:tcMar/>
            <w:vAlign w:val="center"/>
          </w:tcPr>
          <w:p w:rsidR="00D81111" w:rsidRDefault="009B700D" w14:paraId="49E52588" w14:textId="551CC1DE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 w:rsidRPr="61915535">
              <w:rPr>
                <w:rFonts w:eastAsia="Candara" w:asciiTheme="majorHAnsi" w:hAnsiTheme="majorHAnsi" w:cstheme="majorBidi"/>
                <w:sz w:val="20"/>
                <w:szCs w:val="20"/>
              </w:rPr>
              <w:t>10:45 - 10:55</w:t>
            </w:r>
          </w:p>
        </w:tc>
        <w:tc>
          <w:tcPr>
            <w:tcW w:w="8716" w:type="dxa"/>
            <w:tcMar/>
            <w:vAlign w:val="center"/>
          </w:tcPr>
          <w:p w:rsidR="00D81111" w:rsidP="4647BC77" w:rsidRDefault="009B700D" w14:paraId="49E52589" w14:textId="0078EF1C">
            <w:pPr>
              <w:widowControl w:val="0"/>
              <w:spacing w:after="0"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>UNEP-</w:t>
            </w:r>
            <w:proofErr w:type="spellStart"/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>Grid</w:t>
            </w:r>
            <w:proofErr w:type="spellEnd"/>
            <w:r w:rsidRPr="77E60F30">
              <w:rPr>
                <w:rFonts w:eastAsia="Calibri" w:asciiTheme="majorHAnsi" w:hAnsiTheme="majorHAnsi" w:cstheme="majorBidi"/>
                <w:sz w:val="20"/>
                <w:szCs w:val="20"/>
              </w:rPr>
              <w:t xml:space="preserve"> - </w:t>
            </w:r>
            <w:r w:rsidRPr="77E60F30" w:rsidR="3E780367">
              <w:rPr>
                <w:rFonts w:eastAsia="Calibri" w:asciiTheme="majorHAnsi" w:hAnsiTheme="majorHAnsi" w:cstheme="majorBidi"/>
                <w:sz w:val="20"/>
                <w:szCs w:val="20"/>
              </w:rPr>
              <w:t>Partnerstwo na rzecz realizacji środowiskowyc</w:t>
            </w:r>
            <w:r w:rsidR="00B54944">
              <w:rPr>
                <w:rFonts w:eastAsia="Calibri" w:asciiTheme="majorHAnsi" w:hAnsiTheme="majorHAnsi" w:cstheme="majorBidi"/>
                <w:sz w:val="20"/>
                <w:szCs w:val="20"/>
              </w:rPr>
              <w:t xml:space="preserve">h Celów Zrównoważonego Rozwoju </w:t>
            </w:r>
            <w:r w:rsidRPr="77E60F30" w:rsidR="3E780367">
              <w:rPr>
                <w:rFonts w:eastAsia="Calibri" w:asciiTheme="majorHAnsi" w:hAnsiTheme="majorHAnsi" w:cstheme="majorBidi"/>
                <w:sz w:val="20"/>
                <w:szCs w:val="20"/>
              </w:rPr>
              <w:t>„Razem dla środowiska”</w:t>
            </w:r>
            <w:r w:rsidRPr="77E60F30" w:rsidR="3E780367">
              <w:rPr>
                <w:rFonts w:eastAsia="Calibri"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Pr="77E60F30" w:rsidR="001B737B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– Maria Andrzejewska, Dyrektor </w:t>
            </w:r>
            <w:r w:rsidRPr="77E60F30" w:rsidR="4647BC77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Generalna Centrum UNEP/GRID-Warszawa</w:t>
            </w:r>
            <w:r w:rsidRPr="77E60F30" w:rsidR="001B737B">
              <w:rPr>
                <w:rFonts w:eastAsia="Calibri"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1111" w:rsidTr="1A32295E" w14:paraId="49E5258C" w14:textId="77777777">
        <w:trPr>
          <w:trHeight w:val="431"/>
        </w:trPr>
        <w:tc>
          <w:tcPr>
            <w:tcW w:w="10090" w:type="dxa"/>
            <w:gridSpan w:val="2"/>
            <w:tcMar/>
            <w:vAlign w:val="center"/>
          </w:tcPr>
          <w:p w:rsidR="00D81111" w:rsidRDefault="009B700D" w14:paraId="49E5258B" w14:textId="77777777">
            <w:pPr>
              <w:widowControl w:val="0"/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 Light" w:hAnsi="Calibri Light" w:eastAsia="Calibri" w:cstheme="majorHAnsi"/>
                <w:b/>
                <w:sz w:val="20"/>
                <w:szCs w:val="20"/>
              </w:rPr>
              <w:t>Aspekty tematyczne SDG</w:t>
            </w:r>
          </w:p>
        </w:tc>
      </w:tr>
      <w:tr w:rsidR="0108B838" w:rsidTr="1A32295E" w14:paraId="69066927" w14:textId="77777777">
        <w:trPr>
          <w:trHeight w:val="690"/>
        </w:trPr>
        <w:tc>
          <w:tcPr>
            <w:tcW w:w="1374" w:type="dxa"/>
            <w:tcMar/>
            <w:vAlign w:val="center"/>
          </w:tcPr>
          <w:p w:rsidR="009B700D" w:rsidP="0108B838" w:rsidRDefault="009B700D" w14:paraId="4E1CB132" w14:textId="541DCBB5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 w:rsidRPr="0108B838">
              <w:rPr>
                <w:rFonts w:eastAsia="Candara" w:asciiTheme="majorHAnsi" w:hAnsiTheme="majorHAnsi" w:cstheme="majorBidi"/>
                <w:sz w:val="20"/>
                <w:szCs w:val="20"/>
              </w:rPr>
              <w:t>1</w:t>
            </w:r>
            <w:r w:rsidR="00E04FE0">
              <w:rPr>
                <w:rFonts w:eastAsia="Candara" w:asciiTheme="majorHAnsi" w:hAnsiTheme="majorHAnsi" w:cstheme="majorBidi"/>
                <w:sz w:val="20"/>
                <w:szCs w:val="20"/>
              </w:rPr>
              <w:t>0:55</w:t>
            </w:r>
            <w:r w:rsidRPr="0108B838">
              <w:rPr>
                <w:rFonts w:eastAsia="Candara" w:asciiTheme="majorHAnsi" w:hAnsiTheme="majorHAnsi" w:cstheme="majorBidi"/>
                <w:sz w:val="20"/>
                <w:szCs w:val="20"/>
              </w:rPr>
              <w:t xml:space="preserve"> – 11.1</w:t>
            </w:r>
            <w:r w:rsidR="00E04FE0">
              <w:rPr>
                <w:rFonts w:eastAsia="Candara" w:asciiTheme="majorHAnsi" w:hAnsiTheme="majorHAnsi" w:cstheme="majorBidi"/>
                <w:sz w:val="20"/>
                <w:szCs w:val="20"/>
              </w:rPr>
              <w:t>0</w:t>
            </w:r>
          </w:p>
        </w:tc>
        <w:tc>
          <w:tcPr>
            <w:tcW w:w="8717" w:type="dxa"/>
            <w:tcMar/>
            <w:vAlign w:val="center"/>
          </w:tcPr>
          <w:p w:rsidR="009B700D" w:rsidP="1A32295E" w:rsidRDefault="009B700D" w14:paraId="7CEE6D9A" w14:textId="1420B9B2">
            <w:pPr>
              <w:widowControl w:val="0"/>
              <w:spacing w:after="0" w:line="276" w:lineRule="auto"/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</w:pPr>
            <w:r w:rsidRPr="1A32295E" w:rsidR="009B700D">
              <w:rPr>
                <w:rFonts w:ascii="Calibri Light" w:hAnsi="Calibri Light" w:eastAsia="Calibri" w:cs="" w:cstheme="majorBidi"/>
                <w:color w:val="000000" w:themeColor="text1" w:themeTint="FF" w:themeShade="FF"/>
                <w:sz w:val="20"/>
                <w:szCs w:val="20"/>
              </w:rPr>
              <w:t xml:space="preserve">Dzierżoniów </w:t>
            </w:r>
            <w:r w:rsidRPr="1A32295E" w:rsidR="000B65C3">
              <w:rPr>
                <w:rFonts w:ascii="Calibri Light" w:hAnsi="Calibri Light" w:eastAsia="Calibri" w:cs="" w:cstheme="majorBidi"/>
                <w:color w:val="000000" w:themeColor="text1" w:themeTint="FF" w:themeShade="FF"/>
                <w:sz w:val="20"/>
                <w:szCs w:val="20"/>
              </w:rPr>
              <w:t>-</w:t>
            </w:r>
            <w:r w:rsidRPr="1A32295E" w:rsidR="009B700D">
              <w:rPr>
                <w:rFonts w:ascii="Calibri Light" w:hAnsi="Calibri Light" w:eastAsia="Calibri" w:cs="" w:cstheme="majorBidi"/>
                <w:color w:val="000000" w:themeColor="text1" w:themeTint="FF" w:themeShade="FF"/>
                <w:sz w:val="20"/>
                <w:szCs w:val="20"/>
              </w:rPr>
              <w:t xml:space="preserve"> wdrażaniem </w:t>
            </w:r>
            <w:r w:rsidRPr="1A32295E" w:rsidR="009B700D">
              <w:rPr>
                <w:rFonts w:ascii="Calibri Light" w:hAnsi="Calibri Light" w:eastAsia="Calibri" w:cs="" w:cstheme="majorBidi"/>
                <w:color w:val="000000" w:themeColor="text1" w:themeTint="FF" w:themeShade="FF"/>
                <w:sz w:val="20"/>
                <w:szCs w:val="20"/>
              </w:rPr>
              <w:t>GG4C</w:t>
            </w:r>
            <w:r w:rsidRPr="1A32295E" w:rsidR="009B700D">
              <w:rPr>
                <w:rFonts w:ascii="Calibri Light" w:hAnsi="Calibri Light" w:eastAsia="Calibri" w:cs="" w:cstheme="majorBid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A32295E" w:rsidR="009B700D">
              <w:rPr>
                <w:rFonts w:ascii="Calibri Light" w:hAnsi="Calibri Light" w:eastAsia="Calibri" w:cs="" w:cstheme="majorBidi"/>
                <w:sz w:val="20"/>
                <w:szCs w:val="20"/>
              </w:rPr>
              <w:t>na</w:t>
            </w:r>
            <w:r w:rsidRPr="1A32295E" w:rsidR="009B700D">
              <w:rPr>
                <w:rFonts w:ascii="Calibri Light" w:hAnsi="Calibri Light" w:eastAsia="Calibri" w:cs="" w:cstheme="majorBidi"/>
                <w:sz w:val="20"/>
                <w:szCs w:val="20"/>
              </w:rPr>
              <w:t xml:space="preserve"> poziomie </w:t>
            </w:r>
            <w:r w:rsidRPr="1A32295E" w:rsidR="2C787311">
              <w:rPr>
                <w:rFonts w:ascii="Calibri Light" w:hAnsi="Calibri Light" w:eastAsia="Calibri" w:cs="" w:cstheme="majorBidi"/>
                <w:sz w:val="20"/>
                <w:szCs w:val="20"/>
              </w:rPr>
              <w:t xml:space="preserve">lokalnym - </w:t>
            </w:r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 xml:space="preserve">Dorota </w:t>
            </w:r>
            <w:proofErr w:type="spellStart"/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>Pieszczuch</w:t>
            </w:r>
            <w:proofErr w:type="spellEnd"/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>,</w:t>
            </w:r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 xml:space="preserve"> Wiceburmistrz Dzierżoniowa (</w:t>
            </w:r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>tbc</w:t>
            </w:r>
            <w:r w:rsidRPr="1A32295E" w:rsidR="2C787311">
              <w:rPr>
                <w:rFonts w:ascii="Calibri Light" w:hAnsi="Calibri Light" w:eastAsia="Candara" w:cs="" w:asciiTheme="majorAscii" w:hAnsiTheme="majorAscii" w:cstheme="majorBidi"/>
                <w:sz w:val="20"/>
                <w:szCs w:val="20"/>
              </w:rPr>
              <w:t>)</w:t>
            </w:r>
          </w:p>
        </w:tc>
      </w:tr>
      <w:tr w:rsidR="00D81111" w:rsidTr="1A32295E" w14:paraId="49E5258F" w14:textId="77777777">
        <w:trPr>
          <w:trHeight w:val="594"/>
        </w:trPr>
        <w:tc>
          <w:tcPr>
            <w:tcW w:w="1374" w:type="dxa"/>
            <w:tcMar/>
            <w:vAlign w:val="center"/>
          </w:tcPr>
          <w:p w:rsidR="00D81111" w:rsidRDefault="009B700D" w14:paraId="49E5258D" w14:textId="35CCAC92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 w:rsidRPr="0108B838">
              <w:rPr>
                <w:rFonts w:eastAsia="Candara" w:asciiTheme="majorHAnsi" w:hAnsiTheme="majorHAnsi" w:cstheme="majorBidi"/>
                <w:sz w:val="20"/>
                <w:szCs w:val="20"/>
              </w:rPr>
              <w:t>11:1</w:t>
            </w:r>
            <w:r w:rsidR="00E04FE0">
              <w:rPr>
                <w:rFonts w:eastAsia="Candara" w:asciiTheme="majorHAnsi" w:hAnsiTheme="majorHAnsi" w:cstheme="majorBidi"/>
                <w:sz w:val="20"/>
                <w:szCs w:val="20"/>
              </w:rPr>
              <w:t>0</w:t>
            </w:r>
            <w:r w:rsidRPr="0108B838">
              <w:rPr>
                <w:rFonts w:eastAsia="Candara" w:asciiTheme="majorHAnsi" w:hAnsiTheme="majorHAnsi" w:cstheme="majorBidi"/>
                <w:sz w:val="20"/>
                <w:szCs w:val="20"/>
              </w:rPr>
              <w:t xml:space="preserve"> – 11:</w:t>
            </w:r>
            <w:r w:rsidR="00E20385">
              <w:rPr>
                <w:rFonts w:eastAsia="Candara" w:asciiTheme="majorHAnsi" w:hAnsiTheme="majorHAnsi" w:cstheme="majorBidi"/>
                <w:sz w:val="20"/>
                <w:szCs w:val="20"/>
              </w:rPr>
              <w:t>20</w:t>
            </w:r>
          </w:p>
        </w:tc>
        <w:tc>
          <w:tcPr>
            <w:tcW w:w="8716" w:type="dxa"/>
            <w:tcMar/>
            <w:vAlign w:val="center"/>
          </w:tcPr>
          <w:p w:rsidR="00D81111" w:rsidP="77E60F30" w:rsidRDefault="009B700D" w14:paraId="49E5258E" w14:textId="3A79AF6F">
            <w:pPr>
              <w:widowControl w:val="0"/>
              <w:spacing w:after="0" w:line="276" w:lineRule="auto"/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Płock – działania związane z wdrażaniem </w:t>
            </w:r>
            <w:proofErr w:type="spellStart"/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SDG</w:t>
            </w:r>
            <w:r w:rsidR="00B54944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 – </w:t>
            </w:r>
            <w:r w:rsidRPr="77E60F30" w:rsid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Artur Zieliński, Zastępca Prezydenta Miasta Płocka ds. Rozwoju i Inwestycji </w:t>
            </w:r>
          </w:p>
        </w:tc>
      </w:tr>
      <w:tr w:rsidR="00D81111" w:rsidTr="1A32295E" w14:paraId="49E52595" w14:textId="77777777">
        <w:trPr>
          <w:trHeight w:val="668"/>
        </w:trPr>
        <w:tc>
          <w:tcPr>
            <w:tcW w:w="1374" w:type="dxa"/>
            <w:tcMar/>
            <w:vAlign w:val="center"/>
          </w:tcPr>
          <w:p w:rsidR="00D81111" w:rsidRDefault="009B700D" w14:paraId="49E52593" w14:textId="1DB7E70E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11:</w:t>
            </w:r>
            <w:r w:rsidR="00202A87">
              <w:rPr>
                <w:rFonts w:eastAsia="Candara"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0 – 11:</w:t>
            </w:r>
            <w:r w:rsidR="00202A87">
              <w:rPr>
                <w:rFonts w:eastAsia="Candara"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716" w:type="dxa"/>
            <w:tcMar/>
            <w:vAlign w:val="center"/>
          </w:tcPr>
          <w:p w:rsidRPr="00266BB1" w:rsidR="00202A87" w:rsidP="1A32295E" w:rsidRDefault="009B700D" w14:paraId="49E52594" w14:textId="7E2769B4">
            <w:pPr>
              <w:widowControl w:val="0"/>
              <w:spacing w:before="120" w:after="120" w:line="276" w:lineRule="auto"/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</w:pPr>
            <w:r w:rsidRPr="1A32295E" w:rsidR="009B700D">
              <w:rPr>
                <w:rStyle w:val="Mocnewyrnione"/>
                <w:rFonts w:ascii="Calibri Light" w:hAnsi="Calibri Light" w:eastAsia="Calibri" w:cs="" w:asciiTheme="majorAscii" w:hAnsiTheme="majorAscii" w:cstheme="majorBidi"/>
                <w:b w:val="0"/>
                <w:bCs w:val="0"/>
                <w:sz w:val="20"/>
                <w:szCs w:val="20"/>
              </w:rPr>
              <w:t xml:space="preserve">Rawicz – zrównoważony rozwój, w tym projekt </w:t>
            </w:r>
            <w:r w:rsidRPr="1A32295E" w:rsidR="00E006D0">
              <w:rPr>
                <w:rStyle w:val="Mocnewyrnione"/>
                <w:rFonts w:ascii="Calibri Light" w:hAnsi="Calibri Light" w:eastAsia="Calibri" w:cs="" w:asciiTheme="majorAscii" w:hAnsiTheme="majorAscii" w:cstheme="majorBidi"/>
                <w:b w:val="0"/>
                <w:bCs w:val="0"/>
                <w:sz w:val="20"/>
                <w:szCs w:val="20"/>
              </w:rPr>
              <w:t xml:space="preserve">Plan Działań dla Miast </w:t>
            </w:r>
            <w:r w:rsidRPr="1A32295E" w:rsidR="009B700D">
              <w:rPr>
                <w:rStyle w:val="Mocnewyrnione"/>
                <w:rFonts w:ascii="Calibri Light" w:hAnsi="Calibri Light" w:eastAsia="Calibri" w:cs="" w:asciiTheme="majorAscii" w:hAnsiTheme="majorAscii" w:cstheme="majorBidi"/>
                <w:b w:val="0"/>
                <w:bCs w:val="0"/>
                <w:sz w:val="20"/>
                <w:szCs w:val="20"/>
              </w:rPr>
              <w:t>,,Miasto Rawicz partnerem dla zrównoważonego rozwoju zapobiegającym negatywnym skutkom zmian klimatu’’</w:t>
            </w:r>
            <w:r w:rsidRPr="1A32295E" w:rsidR="009B700D"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  <w:t xml:space="preserve"> </w:t>
            </w:r>
            <w:r w:rsidRPr="1A32295E" w:rsidR="00C06235"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  <w:t xml:space="preserve">(cel 11) - </w:t>
            </w:r>
            <w:r w:rsidRPr="1A32295E" w:rsidR="77E60F30"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  <w:t xml:space="preserve">Paweł </w:t>
            </w:r>
            <w:r w:rsidRPr="1A32295E" w:rsidR="77E60F30"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  <w:t>Szybaj</w:t>
            </w:r>
            <w:r w:rsidRPr="1A32295E" w:rsidR="77E60F30">
              <w:rPr>
                <w:rFonts w:ascii="Calibri Light" w:hAnsi="Calibri Light" w:eastAsia="Calibri" w:cs="" w:asciiTheme="majorAscii" w:hAnsiTheme="majorAscii" w:cstheme="majorBidi"/>
                <w:sz w:val="20"/>
                <w:szCs w:val="20"/>
              </w:rPr>
              <w:t>, Zastępca Burmistrza Gminy Rawicz oraz Bernard Piskorz, Kierownik Biura Zarządzania Projektami i Funduszami</w:t>
            </w:r>
          </w:p>
        </w:tc>
      </w:tr>
      <w:tr w:rsidR="4D6B935E" w:rsidTr="1A32295E" w14:paraId="1BDC1B03" w14:textId="77777777">
        <w:trPr>
          <w:trHeight w:val="406"/>
        </w:trPr>
        <w:tc>
          <w:tcPr>
            <w:tcW w:w="1374" w:type="dxa"/>
            <w:tcMar/>
            <w:vAlign w:val="center"/>
          </w:tcPr>
          <w:p w:rsidR="4D6B935E" w:rsidP="597CF801" w:rsidRDefault="009B700D" w14:paraId="2A4902CC" w14:textId="532FA2FD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 w:rsidRPr="597CF801">
              <w:rPr>
                <w:rFonts w:eastAsia="Candara" w:asciiTheme="majorHAnsi" w:hAnsiTheme="majorHAnsi" w:cstheme="majorBidi"/>
                <w:sz w:val="20"/>
                <w:szCs w:val="20"/>
              </w:rPr>
              <w:t>11:</w:t>
            </w:r>
            <w:r w:rsidR="00202A87">
              <w:rPr>
                <w:rFonts w:eastAsia="Candara" w:asciiTheme="majorHAnsi" w:hAnsiTheme="majorHAnsi" w:cstheme="majorBidi"/>
                <w:sz w:val="20"/>
                <w:szCs w:val="20"/>
              </w:rPr>
              <w:t>30</w:t>
            </w:r>
            <w:r w:rsidRPr="597CF801">
              <w:rPr>
                <w:rFonts w:eastAsia="Candara" w:asciiTheme="majorHAnsi" w:hAnsiTheme="majorHAnsi" w:cstheme="majorBidi"/>
                <w:sz w:val="20"/>
                <w:szCs w:val="20"/>
              </w:rPr>
              <w:t xml:space="preserve"> – </w:t>
            </w:r>
            <w:r w:rsidRPr="43590901">
              <w:rPr>
                <w:rFonts w:eastAsia="Candara" w:asciiTheme="majorHAnsi" w:hAnsiTheme="majorHAnsi" w:cstheme="majorBidi"/>
                <w:sz w:val="20"/>
                <w:szCs w:val="20"/>
              </w:rPr>
              <w:t>11:</w:t>
            </w:r>
            <w:r w:rsidR="00202A87">
              <w:rPr>
                <w:rFonts w:eastAsia="Candara" w:asciiTheme="majorHAnsi" w:hAnsiTheme="majorHAnsi" w:cstheme="majorBidi"/>
                <w:sz w:val="20"/>
                <w:szCs w:val="20"/>
              </w:rPr>
              <w:t>40</w:t>
            </w:r>
          </w:p>
        </w:tc>
        <w:tc>
          <w:tcPr>
            <w:tcW w:w="8717" w:type="dxa"/>
            <w:tcMar/>
            <w:vAlign w:val="center"/>
          </w:tcPr>
          <w:p w:rsidRPr="00D92EED" w:rsidR="4D6B935E" w:rsidP="77E60F30" w:rsidRDefault="00894A88" w14:paraId="22AB3E64" w14:textId="60649DB7">
            <w:pPr>
              <w:pStyle w:val="Nagwek2"/>
              <w:spacing w:before="120" w:after="12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0105AEF" w:rsidR="00894A88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 xml:space="preserve">Wrocław - Miasto Neutralne </w:t>
            </w:r>
            <w:r w:rsidRPr="30105AEF" w:rsidR="00894A88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Klimatycznie w ramach Misji UE</w:t>
            </w:r>
            <w:r w:rsidRPr="30105AEF" w:rsidR="00D92EED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-</w:t>
            </w:r>
            <w:r w:rsidRPr="30105AEF" w:rsidR="00D92EED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 xml:space="preserve"> Katarzyna Szymczak-Pomianowska, UM Wrocław, </w:t>
            </w:r>
            <w:r w:rsidRPr="30105AEF" w:rsidR="77E60F30">
              <w:rPr>
                <w:color w:val="000000" w:themeColor="text1" w:themeTint="FF" w:themeShade="FF"/>
                <w:sz w:val="20"/>
                <w:szCs w:val="20"/>
              </w:rPr>
              <w:t>Departament Zrównoważonego Rozwoju (</w:t>
            </w:r>
            <w:proofErr w:type="spellStart"/>
            <w:r w:rsidRPr="30105AEF" w:rsidR="77E60F30">
              <w:rPr>
                <w:color w:val="000000" w:themeColor="text1" w:themeTint="FF" w:themeShade="FF"/>
                <w:sz w:val="20"/>
                <w:szCs w:val="20"/>
              </w:rPr>
              <w:t>tbc</w:t>
            </w:r>
            <w:proofErr w:type="spellEnd"/>
            <w:r w:rsidRPr="30105AEF" w:rsidR="77E60F30">
              <w:rPr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</w:tr>
      <w:tr w:rsidR="453613AD" w:rsidTr="1A32295E" w14:paraId="28046C38" w14:textId="77777777">
        <w:trPr>
          <w:trHeight w:val="406"/>
        </w:trPr>
        <w:tc>
          <w:tcPr>
            <w:tcW w:w="1374" w:type="dxa"/>
            <w:tcMar/>
            <w:vAlign w:val="center"/>
          </w:tcPr>
          <w:p w:rsidR="453613AD" w:rsidP="453613AD" w:rsidRDefault="00202A87" w14:paraId="116A35CE" w14:textId="512D27DE">
            <w:pPr>
              <w:spacing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>
              <w:rPr>
                <w:rFonts w:eastAsia="Candara" w:asciiTheme="majorHAnsi" w:hAnsiTheme="majorHAnsi" w:cstheme="majorBidi"/>
                <w:sz w:val="20"/>
                <w:szCs w:val="20"/>
              </w:rPr>
              <w:t>11:40 – 11:45</w:t>
            </w:r>
          </w:p>
        </w:tc>
        <w:tc>
          <w:tcPr>
            <w:tcW w:w="8717" w:type="dxa"/>
            <w:tcMar/>
            <w:vAlign w:val="center"/>
          </w:tcPr>
          <w:p w:rsidRPr="00D92EED" w:rsidR="00202A87" w:rsidP="77E60F30" w:rsidRDefault="4D6B935E" w14:paraId="62B10E05" w14:textId="61BB9946">
            <w:pPr>
              <w:spacing w:before="120" w:after="120" w:line="276" w:lineRule="auto"/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Propozycja KPK Horyzont </w:t>
            </w:r>
            <w:proofErr w:type="spellStart"/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ws</w:t>
            </w:r>
            <w:proofErr w:type="spellEnd"/>
            <w:r w:rsidRP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. Misji UE </w:t>
            </w:r>
            <w:r w:rsidRPr="77E60F30" w:rsidR="00894A88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 xml:space="preserve">– Magdalena Głogowska, </w:t>
            </w:r>
            <w:r w:rsidRPr="77E60F30" w:rsidR="77E60F30"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Krajowy Punkt Kontaktowy PR Horyzont Europa, Sekcja Wyzwań Globalnych, Narodowe Centrum Badań i Rozwoju</w:t>
            </w:r>
          </w:p>
        </w:tc>
      </w:tr>
      <w:tr w:rsidR="00D92EED" w:rsidTr="1A32295E" w14:paraId="40AAEA78" w14:textId="77777777">
        <w:trPr>
          <w:trHeight w:val="406"/>
        </w:trPr>
        <w:tc>
          <w:tcPr>
            <w:tcW w:w="1374" w:type="dxa"/>
            <w:tcMar/>
            <w:vAlign w:val="center"/>
          </w:tcPr>
          <w:p w:rsidR="00D92EED" w:rsidP="453613AD" w:rsidRDefault="00D92EED" w14:paraId="33D7C8D1" w14:textId="318A6939">
            <w:pPr>
              <w:spacing w:line="240" w:lineRule="auto"/>
              <w:rPr>
                <w:rFonts w:eastAsia="Candara" w:asciiTheme="majorHAnsi" w:hAnsiTheme="majorHAnsi" w:cstheme="majorBidi"/>
                <w:sz w:val="20"/>
                <w:szCs w:val="20"/>
              </w:rPr>
            </w:pPr>
            <w:r>
              <w:rPr>
                <w:rFonts w:eastAsia="Candara" w:asciiTheme="majorHAnsi" w:hAnsiTheme="majorHAnsi" w:cstheme="majorBidi"/>
                <w:sz w:val="20"/>
                <w:szCs w:val="20"/>
              </w:rPr>
              <w:t>11:45 – 12:00</w:t>
            </w:r>
          </w:p>
        </w:tc>
        <w:tc>
          <w:tcPr>
            <w:tcW w:w="8717" w:type="dxa"/>
            <w:tcMar/>
            <w:vAlign w:val="center"/>
          </w:tcPr>
          <w:p w:rsidRPr="00D92EED" w:rsidR="00D92EED" w:rsidP="00D92EED" w:rsidRDefault="00D92EED" w14:paraId="783FBFB8" w14:textId="4F2CE31B">
            <w:pPr>
              <w:spacing w:before="120" w:after="120" w:line="276" w:lineRule="auto"/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eastAsia="Calibri" w:asciiTheme="majorHAnsi" w:hAnsiTheme="majorHAnsi" w:cstheme="majorBidi"/>
                <w:color w:val="000000" w:themeColor="text1"/>
                <w:sz w:val="20"/>
                <w:szCs w:val="20"/>
              </w:rPr>
              <w:t>Pytania i dyskusja</w:t>
            </w:r>
          </w:p>
        </w:tc>
      </w:tr>
      <w:tr w:rsidR="00D81111" w:rsidTr="1A32295E" w14:paraId="49E5259B" w14:textId="77777777">
        <w:trPr>
          <w:trHeight w:val="450"/>
        </w:trPr>
        <w:tc>
          <w:tcPr>
            <w:tcW w:w="1374" w:type="dxa"/>
            <w:tcMar/>
            <w:vAlign w:val="center"/>
          </w:tcPr>
          <w:p w:rsidR="00D81111" w:rsidRDefault="009B700D" w14:paraId="49E52599" w14:textId="77777777">
            <w:pPr>
              <w:widowControl w:val="0"/>
              <w:spacing w:before="60" w:after="60" w:line="240" w:lineRule="auto"/>
              <w:rPr>
                <w:rFonts w:eastAsia="Candara" w:asciiTheme="majorHAnsi" w:hAnsiTheme="majorHAnsi" w:cstheme="majorHAnsi"/>
                <w:sz w:val="20"/>
                <w:szCs w:val="20"/>
              </w:rPr>
            </w:pPr>
            <w:r>
              <w:rPr>
                <w:rFonts w:eastAsia="Candara" w:asciiTheme="majorHAnsi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8716" w:type="dxa"/>
            <w:tcMar/>
            <w:vAlign w:val="center"/>
          </w:tcPr>
          <w:p w:rsidR="00D81111" w:rsidP="1A32295E" w:rsidRDefault="009B700D" w14:paraId="49E5259A" w14:textId="24B522A2">
            <w:pPr>
              <w:widowControl w:val="0"/>
              <w:spacing w:after="0" w:line="276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1A32295E" w:rsidR="009B700D">
              <w:rPr>
                <w:rFonts w:ascii="Calibri Light" w:hAnsi="Calibri Light" w:eastAsia="Calibri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ZAKOŃCZENIE SEMINARIUM</w:t>
            </w: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– </w:t>
            </w: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ANDRZEJ PORAWSKI</w:t>
            </w: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, Dyrektor</w:t>
            </w:r>
            <w:r w:rsidRPr="1A32295E" w:rsidR="009B700D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Biura ZMP, Prezydent/Wiceprezydent Dzierżoniowa</w:t>
            </w:r>
          </w:p>
        </w:tc>
      </w:tr>
    </w:tbl>
    <w:p w:rsidR="00D81111" w:rsidRDefault="00D81111" w14:paraId="49E5259C" w14:textId="77777777">
      <w:pPr>
        <w:spacing w:before="120" w:after="120"/>
        <w:rPr>
          <w:rFonts w:ascii="Calibri Light" w:hAnsi="Calibri Light"/>
          <w:sz w:val="20"/>
          <w:szCs w:val="20"/>
        </w:rPr>
      </w:pPr>
    </w:p>
    <w:p w:rsidR="00D81111" w:rsidRDefault="00D81111" w14:paraId="49E5259F" w14:textId="77777777">
      <w:pPr>
        <w:rPr>
          <w:sz w:val="24"/>
          <w:szCs w:val="24"/>
        </w:rPr>
      </w:pPr>
    </w:p>
    <w:sectPr w:rsidR="00D81111">
      <w:headerReference w:type="default" r:id="rId9"/>
      <w:pgSz w:w="11906" w:h="16838" w:orient="portrait"/>
      <w:pgMar w:top="1440" w:right="1080" w:bottom="1440" w:left="108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ED" w:rsidRDefault="00D92EED" w14:paraId="0923450C" w14:textId="77777777">
      <w:pPr>
        <w:spacing w:after="0" w:line="240" w:lineRule="auto"/>
      </w:pPr>
      <w:r>
        <w:separator/>
      </w:r>
    </w:p>
  </w:endnote>
  <w:endnote w:type="continuationSeparator" w:id="0">
    <w:p w:rsidR="00D92EED" w:rsidRDefault="00D92EED" w14:paraId="47C4F539" w14:textId="77777777">
      <w:pPr>
        <w:spacing w:after="0" w:line="240" w:lineRule="auto"/>
      </w:pPr>
      <w:r>
        <w:continuationSeparator/>
      </w:r>
    </w:p>
  </w:endnote>
  <w:endnote w:type="continuationNotice" w:id="1">
    <w:p w:rsidR="00D92EED" w:rsidRDefault="00D92EED" w14:paraId="2F18DC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ED" w:rsidRDefault="00D92EED" w14:paraId="4527FE46" w14:textId="77777777">
      <w:pPr>
        <w:spacing w:after="0" w:line="240" w:lineRule="auto"/>
      </w:pPr>
      <w:r>
        <w:separator/>
      </w:r>
    </w:p>
  </w:footnote>
  <w:footnote w:type="continuationSeparator" w:id="0">
    <w:p w:rsidR="00D92EED" w:rsidRDefault="00D92EED" w14:paraId="406D9A76" w14:textId="77777777">
      <w:pPr>
        <w:spacing w:after="0" w:line="240" w:lineRule="auto"/>
      </w:pPr>
      <w:r>
        <w:continuationSeparator/>
      </w:r>
    </w:p>
  </w:footnote>
  <w:footnote w:type="continuationNotice" w:id="1">
    <w:p w:rsidR="00D92EED" w:rsidRDefault="00D92EED" w14:paraId="622F9A7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D92EED" w:rsidRDefault="00D92EED" w14:paraId="49E525A0" w14:textId="77777777">
    <w:pPr>
      <w:pStyle w:val="Nagwek"/>
    </w:pPr>
    <w:r>
      <w:rPr>
        <w:noProof/>
      </w:rPr>
      <w:drawing>
        <wp:anchor distT="0" distB="0" distL="0" distR="0" simplePos="0" relativeHeight="251658240" behindDoc="1" locked="0" layoutInCell="0" allowOverlap="1" wp14:anchorId="49E525A1" wp14:editId="49E525A2">
          <wp:simplePos x="0" y="0"/>
          <wp:positionH relativeFrom="column">
            <wp:posOffset>-706120</wp:posOffset>
          </wp:positionH>
          <wp:positionV relativeFrom="paragraph">
            <wp:posOffset>-449580</wp:posOffset>
          </wp:positionV>
          <wp:extent cx="7580630" cy="10692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11"/>
    <w:rsid w:val="00081842"/>
    <w:rsid w:val="000B65C3"/>
    <w:rsid w:val="000C5E62"/>
    <w:rsid w:val="001368B3"/>
    <w:rsid w:val="00183C4B"/>
    <w:rsid w:val="001B737B"/>
    <w:rsid w:val="00202A87"/>
    <w:rsid w:val="00204A5A"/>
    <w:rsid w:val="00266BB1"/>
    <w:rsid w:val="002A2166"/>
    <w:rsid w:val="00311B8B"/>
    <w:rsid w:val="00374584"/>
    <w:rsid w:val="003A1B24"/>
    <w:rsid w:val="004A5393"/>
    <w:rsid w:val="005E3E52"/>
    <w:rsid w:val="006A0B81"/>
    <w:rsid w:val="006D76D8"/>
    <w:rsid w:val="007068BD"/>
    <w:rsid w:val="007A1494"/>
    <w:rsid w:val="007F4246"/>
    <w:rsid w:val="00824E0A"/>
    <w:rsid w:val="0086053D"/>
    <w:rsid w:val="00894A88"/>
    <w:rsid w:val="00906A3C"/>
    <w:rsid w:val="0094192D"/>
    <w:rsid w:val="009B700D"/>
    <w:rsid w:val="009C6F54"/>
    <w:rsid w:val="00B109E0"/>
    <w:rsid w:val="00B54944"/>
    <w:rsid w:val="00C06235"/>
    <w:rsid w:val="00C207A3"/>
    <w:rsid w:val="00C26BD6"/>
    <w:rsid w:val="00C87841"/>
    <w:rsid w:val="00D76434"/>
    <w:rsid w:val="00D81111"/>
    <w:rsid w:val="00D92EED"/>
    <w:rsid w:val="00DF4D02"/>
    <w:rsid w:val="00E006D0"/>
    <w:rsid w:val="00E04FE0"/>
    <w:rsid w:val="00E20385"/>
    <w:rsid w:val="00E31810"/>
    <w:rsid w:val="00EE0B3D"/>
    <w:rsid w:val="00F418C3"/>
    <w:rsid w:val="00F6345D"/>
    <w:rsid w:val="00F74628"/>
    <w:rsid w:val="0108B838"/>
    <w:rsid w:val="04FC2EF3"/>
    <w:rsid w:val="0551A405"/>
    <w:rsid w:val="083BD6CB"/>
    <w:rsid w:val="0B1F2393"/>
    <w:rsid w:val="0C2B1F45"/>
    <w:rsid w:val="0D7C4513"/>
    <w:rsid w:val="1531175A"/>
    <w:rsid w:val="19AA34B9"/>
    <w:rsid w:val="1A32295E"/>
    <w:rsid w:val="23BF007D"/>
    <w:rsid w:val="2433A011"/>
    <w:rsid w:val="281F36DB"/>
    <w:rsid w:val="2902A2A6"/>
    <w:rsid w:val="29BB073C"/>
    <w:rsid w:val="2C787311"/>
    <w:rsid w:val="2FA8F744"/>
    <w:rsid w:val="30105AEF"/>
    <w:rsid w:val="3017F95A"/>
    <w:rsid w:val="3025A85C"/>
    <w:rsid w:val="31B0E23B"/>
    <w:rsid w:val="3225D69C"/>
    <w:rsid w:val="32D4248E"/>
    <w:rsid w:val="33FCAD90"/>
    <w:rsid w:val="39CCEF49"/>
    <w:rsid w:val="3A5CAC7B"/>
    <w:rsid w:val="3AE68C81"/>
    <w:rsid w:val="3B939FF5"/>
    <w:rsid w:val="3BB39085"/>
    <w:rsid w:val="3E780367"/>
    <w:rsid w:val="4238EA16"/>
    <w:rsid w:val="43590901"/>
    <w:rsid w:val="439A434C"/>
    <w:rsid w:val="4452A7E2"/>
    <w:rsid w:val="453613AD"/>
    <w:rsid w:val="4647BC77"/>
    <w:rsid w:val="4B909B62"/>
    <w:rsid w:val="4D3DA5A4"/>
    <w:rsid w:val="4D6B935E"/>
    <w:rsid w:val="50301E97"/>
    <w:rsid w:val="51A70072"/>
    <w:rsid w:val="54F44D21"/>
    <w:rsid w:val="55068FAA"/>
    <w:rsid w:val="57D5AE45"/>
    <w:rsid w:val="597CF801"/>
    <w:rsid w:val="5A32CCE1"/>
    <w:rsid w:val="5C4ECBA4"/>
    <w:rsid w:val="5EE64D74"/>
    <w:rsid w:val="61915535"/>
    <w:rsid w:val="6242FF2D"/>
    <w:rsid w:val="658B9795"/>
    <w:rsid w:val="661E71A0"/>
    <w:rsid w:val="67901E7B"/>
    <w:rsid w:val="68937AD6"/>
    <w:rsid w:val="68DF9502"/>
    <w:rsid w:val="6CD883FF"/>
    <w:rsid w:val="6D32419A"/>
    <w:rsid w:val="6E745460"/>
    <w:rsid w:val="77E60F30"/>
    <w:rsid w:val="79B3F6B7"/>
    <w:rsid w:val="7A548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5256C"/>
  <w15:docId w15:val="{D9D674A3-99C8-5645-A16E-09B5C9DD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A63A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Znak" w:customStyle="1">
    <w:name w:val="Nagłówek Znak"/>
    <w:basedOn w:val="Domylnaczcionkaakapitu"/>
    <w:link w:val="Nagwek"/>
    <w:uiPriority w:val="99"/>
    <w:qFormat/>
    <w:rsid w:val="00E43528"/>
  </w:style>
  <w:style w:type="character" w:styleId="StopkaZnak" w:customStyle="1">
    <w:name w:val="Stopka Znak"/>
    <w:basedOn w:val="Domylnaczcionkaakapitu"/>
    <w:link w:val="Stopka"/>
    <w:uiPriority w:val="99"/>
    <w:qFormat/>
    <w:rsid w:val="00E43528"/>
  </w:style>
  <w:style w:type="character" w:styleId="apple-converted-space" w:customStyle="1">
    <w:name w:val="apple-converted-space"/>
    <w:basedOn w:val="Domylnaczcionkaakapitu"/>
    <w:qFormat/>
    <w:rsid w:val="00873C2B"/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3AFC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873C2B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paragraph" w:styleId="Poprawka">
    <w:name w:val="Revision"/>
    <w:hidden/>
    <w:uiPriority w:val="99"/>
    <w:semiHidden/>
    <w:rsid w:val="007F4246"/>
    <w:pPr>
      <w:suppressAutoHyphens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2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4246"/>
    <w:rPr>
      <w:rFonts w:ascii="Times New Roman" w:hAnsi="Times New Roman" w:cs="Times New Roman"/>
      <w:sz w:val="18"/>
      <w:szCs w:val="18"/>
    </w:r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Hanna Czernik</DisplayName>
        <AccountId>176</AccountId>
        <AccountType/>
      </UserInfo>
      <UserInfo>
        <DisplayName>Magdalena Skwarska</DisplayName>
        <AccountId>4</AccountId>
        <AccountType/>
      </UserInfo>
      <UserInfo>
        <DisplayName>Zdzisław Czucha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05CCA4-43C3-4C5F-9DB5-A3022594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495AD-E83A-47F7-BBA6-DE1082461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EC425-5EE1-4E21-93BC-A4B79F99F6F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Paczyński</dc:creator>
  <dc:description/>
  <lastModifiedBy>Ewa Parchimowicz</lastModifiedBy>
  <revision>50</revision>
  <lastPrinted>2022-02-03T12:08:00.0000000Z</lastPrinted>
  <dcterms:created xsi:type="dcterms:W3CDTF">2022-04-19T14:05:00.0000000Z</dcterms:created>
  <dcterms:modified xsi:type="dcterms:W3CDTF">2022-05-30T11:26:46.4762006Z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</Properties>
</file>