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1AF9B7C6" w:rsidR="006A4CBB" w:rsidRPr="00DF0DB6" w:rsidRDefault="005F77FA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551A43">
              <w:rPr>
                <w:rFonts w:ascii="Arial" w:hAnsi="Arial" w:cs="Arial"/>
                <w:b/>
              </w:rPr>
              <w:t>maja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CA164C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4701895D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20FF996B" w14:textId="6710FD50" w:rsidR="005F77FA" w:rsidRDefault="005F77FA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O finansowaniu rozwoju miast na seminarium Forum Rozwoju Lokalnego</w:t>
      </w:r>
    </w:p>
    <w:p w14:paraId="11D2C407" w14:textId="5DB6EB7A" w:rsidR="00CA4087" w:rsidRDefault="00CA4087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4D74843B" w14:textId="7D873094" w:rsidR="00CA4087" w:rsidRDefault="00CA4087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465FA1B7" wp14:editId="00562ED9">
            <wp:extent cx="4191000" cy="2356976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gierz grafi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776" cy="23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38C0" w14:textId="77777777" w:rsidR="005F77FA" w:rsidRPr="00FC4F58" w:rsidRDefault="005F77FA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5EDEF690" w14:textId="2E6F0483" w:rsidR="005F77FA" w:rsidRPr="005F77FA" w:rsidRDefault="005F77FA" w:rsidP="00CA4087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Finansowanie rozwoju miast w warunkach destabilizacji będzie tematem kolejnego seminarium online Forum Rozwoju Lokalnego z cyklu przygotowującego nasze miasta do udziału w Światowym Forum Miejskim (WUF11) w czerwcu w Katowicach.</w:t>
      </w:r>
      <w:r w:rsidR="00CA4087" w:rsidRPr="00F04F8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Pr="005F77FA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Będzie to już trzecie spotkanie online, które przed Światowym Forum organizuje Związek Miast Polskich.</w:t>
      </w:r>
    </w:p>
    <w:p w14:paraId="39FC9325" w14:textId="78AACEC1" w:rsidR="005F77FA" w:rsidRP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Seminarium, na które zapraszamy</w:t>
      </w:r>
      <w:r w:rsidR="00CA4087" w:rsidRPr="00867F02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>jutro, 24 maja br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.,</w:t>
      </w:r>
      <w:r w:rsidR="00F04F81" w:rsidRPr="00867F02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="00F04F81" w:rsidRPr="00867F02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>w godz. 10.00-12.00,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będzie transmitowane</w:t>
      </w:r>
      <w:r w:rsidR="00CA4087" w:rsidRPr="00867F02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 xml:space="preserve">ze studia z </w:t>
      </w:r>
      <w:bookmarkStart w:id="1" w:name="_GoBack"/>
      <w:bookmarkEnd w:id="1"/>
      <w:r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u w:val="single"/>
          <w:lang w:eastAsia="pl-PL"/>
        </w:rPr>
        <w:t>Zgierzu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.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Jego temat to</w:t>
      </w:r>
      <w:r w:rsidR="00CA408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finanse lokalne – ich dynamika, diagnoza obecnego stanu oraz wyzwania.</w:t>
      </w:r>
      <w:r w:rsidR="00CA408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Uczestnicy będą poszukiwali odpowiedzi na pytanie o wpływ na budżety lokalne obecnych warunków społeczno-ekonomicznych. Będzie to okazja do rozmowy o obecnym stanie finansów JST na podstawie wykonania budżetów za 2021 r. Dowiemy się, jak w warunkach niepewności radziły sobie miasta o różnej wielkości – od małego miasta po miasto na prawach powiatu. Ponadto poszukamy odpowiedzi na pytanie, jak kształtować lokalną polityką finansową w świetle rekomendacji OECD i czy partnerstwo publiczno-prywatne może wpływać na efektywność w zarządzaniu majątkiem miasta. Istotnym elementem przygotowań do WUF-11 będzie również kwestia tego, jak zmiany w nowej perspektywie finansowej UE mogą wpłynąć na budżety lokalne.</w:t>
      </w:r>
    </w:p>
    <w:p w14:paraId="29A5C7A3" w14:textId="64B65445" w:rsidR="005F77FA" w:rsidRPr="005F77FA" w:rsidRDefault="0081347C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Na seminarium można się</w:t>
      </w:r>
      <w:r w:rsidR="005F77FA"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za</w:t>
      </w:r>
      <w:r w:rsidR="005F77FA"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rejestr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ować</w:t>
      </w:r>
      <w:r w:rsidR="005F77FA"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poprzez formularz internetowy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hyperlink r:id="rId13" w:history="1">
        <w:r w:rsidR="00CA4087" w:rsidRPr="00BB1A3C">
          <w:rPr>
            <w:rStyle w:val="Hipercze"/>
            <w:rFonts w:asciiTheme="minorHAnsi" w:eastAsia="Times New Roman" w:hAnsiTheme="minorHAnsi" w:cstheme="minorHAnsi"/>
            <w:b/>
            <w:bCs/>
            <w:spacing w:val="4"/>
            <w:sz w:val="24"/>
            <w:szCs w:val="24"/>
            <w:lang w:eastAsia="pl-PL"/>
          </w:rPr>
          <w:t>https://zwiazekmiastpolskich.clickmeeting.com/przygotowanie-miast-do-wuf11-3/register</w:t>
        </w:r>
      </w:hyperlink>
      <w:r w:rsidR="00CA408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="005F77FA" w:rsidRPr="005F77F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w terminie do 23 maja br.</w:t>
      </w:r>
      <w:r w:rsidR="00CA408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Indywidualny link do udziału w seminarium otrzymacie Państwo mailowo na adres wskazany w formularzu w potwierdzeniu rejestracji. </w:t>
      </w:r>
      <w:r w:rsidR="00D07BC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</w:t>
      </w:r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eminari</w:t>
      </w:r>
      <w:r w:rsidR="00D07BC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um będzie</w:t>
      </w:r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transmitowane </w:t>
      </w:r>
      <w:r w:rsidR="006C034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również </w:t>
      </w:r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 </w:t>
      </w:r>
      <w:proofErr w:type="spellStart"/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facebooku</w:t>
      </w:r>
      <w:proofErr w:type="spellEnd"/>
      <w:r w:rsidR="002C7E3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</w:t>
      </w:r>
      <w:hyperlink r:id="rId14" w:history="1">
        <w:r w:rsidR="002C7E37" w:rsidRPr="00BB1A3C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https://fb.me/e/1xJEdDz5</w:t>
        </w:r>
      </w:hyperlink>
      <w:r w:rsidR="002C7E37" w:rsidRPr="002C7E3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J</w:t>
      </w:r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a wszystkie materiały video wraz z prezentacjami udostępniane są na stronie</w:t>
      </w:r>
      <w:r w:rsidR="00CA408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hyperlink r:id="rId15" w:history="1">
        <w:r w:rsidR="00CA4087" w:rsidRPr="00BB1A3C">
          <w:rPr>
            <w:rStyle w:val="Hipercze"/>
            <w:rFonts w:asciiTheme="minorHAnsi" w:eastAsia="Times New Roman" w:hAnsiTheme="minorHAnsi" w:cstheme="minorHAnsi"/>
            <w:b/>
            <w:bCs/>
            <w:spacing w:val="4"/>
            <w:sz w:val="24"/>
            <w:szCs w:val="24"/>
            <w:lang w:eastAsia="pl-PL"/>
          </w:rPr>
          <w:t>http://www.forum-rozwoju-lokalnego.pl/</w:t>
        </w:r>
      </w:hyperlink>
      <w:r w:rsidR="005F77FA"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20DF0C70" w14:textId="062E1844" w:rsidR="005F77FA" w:rsidRP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Światowe Forum Miejskie to największe na świecie wydarzenie poświęcone rozwojowi miast. Odbywa się co dwa lata. Pierwsza edycja miała miejsce w 2002 roku w Nairobi. Dotychczas forum gościło m.in. w Vancouver, Kuala Lumpur czy Abu </w:t>
      </w:r>
      <w:proofErr w:type="spellStart"/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Dhabi</w:t>
      </w:r>
      <w:proofErr w:type="spellEnd"/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i gromadziło od </w:t>
      </w: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>kilku do nawet 20 tysięcy uczestników z całego świata. Pomysłodawcą i głównym organizatorem WUF jest UN-Habitat, czyli Program Narodów Zjednoczonych ds. Osiedli Ludzkich.</w:t>
      </w:r>
    </w:p>
    <w:p w14:paraId="27ECE49A" w14:textId="77777777" w:rsidR="005F77FA" w:rsidRP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tym roku Forum to odbędzie się po raz pierwszy w Polsce, w Katowicach, w dniach 26-30 czerwca 2022 roku. Hasło polskiej edycji WUF brzmi: „Zmieniamy nasze miasta dla lepszej przyszłości”.</w:t>
      </w:r>
    </w:p>
    <w:p w14:paraId="460ABF76" w14:textId="77777777" w:rsidR="005F77FA" w:rsidRP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Związek Miast Polskich uzyskał dla cyklu seminariów przygotowujących do Światowego Forum Miejskiego status wydarzenia towarzyszącego WUF11.</w:t>
      </w:r>
    </w:p>
    <w:p w14:paraId="255FF1B4" w14:textId="07119FE1" w:rsidR="005F77FA" w:rsidRP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Więcej informacji na temat Światowego Forum Miejskiego w Katowicach</w:t>
      </w:r>
      <w:r w:rsidR="0081347C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hyperlink r:id="rId16" w:tgtFrame="_blank" w:history="1">
        <w:r w:rsidRPr="005F77FA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TUTAJ</w:t>
        </w:r>
      </w:hyperlink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6CC84614" w14:textId="21258DE5" w:rsidR="005F77FA" w:rsidRDefault="005F77FA" w:rsidP="005F77FA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5F77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Przypominamy, że cykl seminariów Forum Rozwoju Lokalnego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lokalnego.</w:t>
      </w: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6EAD35AA" w:rsidR="00090F5B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7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Default="00D74D0D">
      <w:pPr>
        <w:spacing w:after="0" w:line="240" w:lineRule="auto"/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przygotowanie-miast-do-wuf11-3/register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joanna.proniewicz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asta.pl/kategorie-aktualnosci/swiatowe-forum-miejskie-w-katowicach-wuf1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me/e/1xJEdDz5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www.w3.org/XML/1998/namespace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cc04306a-7e29-4598-8bc0-52e63436a2cf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CD401-60A4-44C7-8EF6-9D9C9B03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63</TotalTime>
  <Pages>2</Pages>
  <Words>499</Words>
  <Characters>3184</Characters>
  <Application>Microsoft Office Word</Application>
  <DocSecurity>0</DocSecurity>
  <Lines>48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8</cp:revision>
  <cp:lastPrinted>2020-09-14T13:45:00Z</cp:lastPrinted>
  <dcterms:created xsi:type="dcterms:W3CDTF">2022-05-23T07:47:00Z</dcterms:created>
  <dcterms:modified xsi:type="dcterms:W3CDTF">2022-05-23T09:19:00Z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